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3" w:rsidRDefault="00F171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71F3" w:rsidRDefault="00F171F3">
      <w:pPr>
        <w:pStyle w:val="ConsPlusNormal"/>
        <w:jc w:val="both"/>
        <w:outlineLvl w:val="0"/>
      </w:pPr>
    </w:p>
    <w:p w:rsidR="00F171F3" w:rsidRDefault="00F171F3">
      <w:pPr>
        <w:pStyle w:val="ConsPlusTitle"/>
        <w:jc w:val="center"/>
        <w:outlineLvl w:val="0"/>
      </w:pPr>
      <w:r>
        <w:t>АДМИНИСТРАЦИЯ ГОРОДА ПЕРМИ</w:t>
      </w:r>
    </w:p>
    <w:p w:rsidR="00F171F3" w:rsidRDefault="00F171F3">
      <w:pPr>
        <w:pStyle w:val="ConsPlusTitle"/>
        <w:jc w:val="center"/>
      </w:pPr>
    </w:p>
    <w:p w:rsidR="00F171F3" w:rsidRDefault="00F171F3">
      <w:pPr>
        <w:pStyle w:val="ConsPlusTitle"/>
        <w:jc w:val="center"/>
      </w:pPr>
      <w:r>
        <w:t>ПОСТАНОВЛЕНИЕ</w:t>
      </w:r>
    </w:p>
    <w:p w:rsidR="00F171F3" w:rsidRDefault="00F171F3">
      <w:pPr>
        <w:pStyle w:val="ConsPlusTitle"/>
        <w:jc w:val="center"/>
      </w:pPr>
      <w:r>
        <w:t>от 17 февраля 2012 г. N 63</w:t>
      </w:r>
    </w:p>
    <w:p w:rsidR="00F171F3" w:rsidRDefault="00F171F3">
      <w:pPr>
        <w:pStyle w:val="ConsPlusTitle"/>
        <w:jc w:val="center"/>
      </w:pPr>
    </w:p>
    <w:p w:rsidR="00F171F3" w:rsidRDefault="00F171F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171F3" w:rsidRDefault="00F171F3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F171F3" w:rsidRDefault="00F171F3">
      <w:pPr>
        <w:pStyle w:val="ConsPlusTitle"/>
        <w:jc w:val="center"/>
      </w:pPr>
      <w:r>
        <w:t>МУНИЦИПАЛЬНОЙ УСЛУГИ "ВЫДАЧА КОПИЙ АРХИВНЫХ ДОКУМЕНТОВ,</w:t>
      </w:r>
    </w:p>
    <w:p w:rsidR="00F171F3" w:rsidRDefault="00F171F3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ПРАВО НА ВЛАДЕНИЕ ЗЕМЛЕЙ"</w:t>
      </w:r>
    </w:p>
    <w:p w:rsidR="00F171F3" w:rsidRDefault="00F17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1F3" w:rsidRDefault="00F171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19.07.2012 </w:t>
            </w:r>
            <w:hyperlink r:id="rId6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22.04.2013 </w:t>
            </w:r>
            <w:hyperlink r:id="rId8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20.08.2013 </w:t>
            </w:r>
            <w:hyperlink r:id="rId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1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20.01.2014 </w:t>
            </w:r>
            <w:hyperlink r:id="rId1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24.01.2014 </w:t>
            </w:r>
            <w:hyperlink r:id="rId1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1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09.04.2019 </w:t>
            </w:r>
            <w:hyperlink r:id="rId17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Административный регламент).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171F3" w:rsidRDefault="00F171F3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19.07.2012 N 393.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Афанасьеву Н.Н.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</w:pPr>
      <w:r>
        <w:t>Глава администрации города Перми</w:t>
      </w:r>
    </w:p>
    <w:p w:rsidR="00F171F3" w:rsidRDefault="00F171F3">
      <w:pPr>
        <w:pStyle w:val="ConsPlusNormal"/>
        <w:jc w:val="right"/>
      </w:pPr>
      <w:r>
        <w:t>А.Ю.МАХОВИКОВ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  <w:outlineLvl w:val="0"/>
      </w:pPr>
      <w:r>
        <w:t>УТВЕРЖДЕН</w:t>
      </w:r>
    </w:p>
    <w:p w:rsidR="00F171F3" w:rsidRDefault="00F171F3">
      <w:pPr>
        <w:pStyle w:val="ConsPlusNormal"/>
        <w:jc w:val="right"/>
      </w:pPr>
      <w:r>
        <w:lastRenderedPageBreak/>
        <w:t>Постановлением</w:t>
      </w:r>
    </w:p>
    <w:p w:rsidR="00F171F3" w:rsidRDefault="00F171F3">
      <w:pPr>
        <w:pStyle w:val="ConsPlusNormal"/>
        <w:jc w:val="right"/>
      </w:pPr>
      <w:r>
        <w:t>администрации города Перми</w:t>
      </w:r>
    </w:p>
    <w:p w:rsidR="00F171F3" w:rsidRDefault="00F171F3">
      <w:pPr>
        <w:pStyle w:val="ConsPlusNormal"/>
        <w:jc w:val="right"/>
      </w:pPr>
      <w:r>
        <w:t>от 17.02.2012 N 63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F171F3" w:rsidRDefault="00F171F3">
      <w:pPr>
        <w:pStyle w:val="ConsPlusTitle"/>
        <w:jc w:val="center"/>
      </w:pPr>
      <w:r>
        <w:t>ПРЕДОСТАВЛЕНИЯ ДЕПАРТАМЕНТОМ ЗЕМЕЛЬНЫХ ОТНОШЕНИЙ</w:t>
      </w:r>
    </w:p>
    <w:p w:rsidR="00F171F3" w:rsidRDefault="00F171F3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F171F3" w:rsidRDefault="00F171F3">
      <w:pPr>
        <w:pStyle w:val="ConsPlusTitle"/>
        <w:jc w:val="center"/>
      </w:pPr>
      <w:r>
        <w:t>КОПИЙ АРХИВНЫХ ДОКУМЕНТОВ, ПОДТВЕРЖДАЮЩИХ ПРАВО НА ВЛАДЕНИЕ</w:t>
      </w:r>
    </w:p>
    <w:p w:rsidR="00F171F3" w:rsidRDefault="00F171F3">
      <w:pPr>
        <w:pStyle w:val="ConsPlusTitle"/>
        <w:jc w:val="center"/>
      </w:pPr>
      <w:r>
        <w:t>ЗЕМЛЕЙ"</w:t>
      </w:r>
    </w:p>
    <w:p w:rsidR="00F171F3" w:rsidRDefault="00F17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1F3" w:rsidRDefault="00F171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30.05.2017 </w:t>
            </w:r>
            <w:hyperlink r:id="rId2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71F3" w:rsidRDefault="00F17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23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  <w:outlineLvl w:val="1"/>
      </w:pPr>
      <w:r>
        <w:t>I. Общие положения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Регламент) определяет стандарт и порядок предоставления муниципальной услуги "Выдача копий архивных документов, подтверждающих право на владение землей" (далее - муниципальная услуга) в администрации города Перми.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Настоящий Регламент не распространяет свое действие на документы, которые по истечении предельных сроков хранения в департаменте земельных отношений администрации города Перми (5 лет) в установленном порядке переданы в муниципальное бюджетное учреждение "Архив города Перми" на архивное хранение.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Заявитель). От имени Заявителя могут также выступать уполномоченные в установленном порядке представители.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Место нахождения Департамента: г. Пермь, ул. Сибирская, 15.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>перерыв: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13.48 час.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>Место нахождения МФЦ: г. Пермь, ул. Куйбышева, 9, ул. 9-го Мая, 3, ул. Адмирала Ушакова, 11, ул. Лодыгина, 28в, ул. Бригадирская, 8, ул. Федосеева, 7, ул. Уральская, 47а, ул. Коспашская, 12, ул. Транспортная, 2.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Информация о графике приема и регистрации заявлений размещена на официальном сайте </w:t>
      </w:r>
      <w:r>
        <w:lastRenderedPageBreak/>
        <w:t>МФЦ: http://mfc-perm.ru.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Телефон call-центра МФЦ: (342) 270-11-20.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http://mfc.permkrai.ru.</w:t>
      </w:r>
    </w:p>
    <w:p w:rsidR="00F171F3" w:rsidRDefault="00F171F3">
      <w:pPr>
        <w:pStyle w:val="ConsPlusNormal"/>
        <w:jc w:val="both"/>
      </w:pPr>
      <w:r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ind w:firstLine="540"/>
        <w:jc w:val="both"/>
      </w:pPr>
    </w:p>
    <w:p w:rsidR="00F171F3" w:rsidRDefault="00F171F3">
      <w:pPr>
        <w:pStyle w:val="ConsPlusNormal"/>
        <w:ind w:firstLine="540"/>
        <w:jc w:val="both"/>
      </w:pPr>
      <w:bookmarkStart w:id="2" w:name="P69"/>
      <w:bookmarkEnd w:id="2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 телефонам;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 электронной почте dzo@gorodperm.ru;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1.4.2. в МФЦ: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 телефонам;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1.4.4. на официальном Интернет-сайте МФЦ www.mfc.permkrai.ru;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3" w:name="P87"/>
      <w:bookmarkEnd w:id="3"/>
      <w:r>
        <w:lastRenderedPageBreak/>
        <w:t>1.6. Информирование о предоставлении муниципальной услуги осуществляется по телефонам: (342) 212-68-36, 212-55-51.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1.7. Подача в Департамент письменных заявлений осуществляется следующими способами: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в кабинете приема документов.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телефону: (342) 212-68-36.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>2.1. Муниципальная услуга - выдача копий архивных документов, подтверждающих право на владение землей.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копии архивного документа, находящегося на хранении в Департаменте, либо решения об отказе в предоставлении муниципальной услуги.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2.4. Срок оказания муниципальной услуги - 15 календарных дней со дня поступления заявления в Департаменте.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F171F3" w:rsidRDefault="00292DC7">
      <w:pPr>
        <w:pStyle w:val="ConsPlusNormal"/>
        <w:spacing w:before="220"/>
        <w:ind w:firstLine="540"/>
        <w:jc w:val="both"/>
      </w:pPr>
      <w:hyperlink r:id="rId28" w:history="1">
        <w:r w:rsidR="00F171F3">
          <w:rPr>
            <w:color w:val="0000FF"/>
          </w:rPr>
          <w:t>Конституция</w:t>
        </w:r>
      </w:hyperlink>
      <w:r w:rsidR="00F171F3">
        <w:t xml:space="preserve"> Российской Федерации;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 октября 2004 г. N 125-ФЗ "Об архивном деле в Российской Федерации";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F171F3" w:rsidRDefault="00292DC7">
      <w:pPr>
        <w:pStyle w:val="ConsPlusNormal"/>
        <w:spacing w:before="220"/>
        <w:ind w:firstLine="540"/>
        <w:jc w:val="both"/>
      </w:pPr>
      <w:hyperlink r:id="rId34" w:history="1">
        <w:r w:rsidR="00F171F3">
          <w:rPr>
            <w:color w:val="0000FF"/>
          </w:rPr>
          <w:t>Устав</w:t>
        </w:r>
      </w:hyperlink>
      <w:r w:rsidR="00F171F3">
        <w:t xml:space="preserve"> города Перми;</w:t>
      </w:r>
    </w:p>
    <w:p w:rsidR="00F171F3" w:rsidRDefault="00292DC7">
      <w:pPr>
        <w:pStyle w:val="ConsPlusNormal"/>
        <w:spacing w:before="220"/>
        <w:ind w:firstLine="540"/>
        <w:jc w:val="both"/>
      </w:pPr>
      <w:hyperlink r:id="rId35" w:history="1">
        <w:r w:rsidR="00F171F3">
          <w:rPr>
            <w:color w:val="0000FF"/>
          </w:rPr>
          <w:t>решение</w:t>
        </w:r>
      </w:hyperlink>
      <w:r w:rsidR="00F171F3"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58" w:history="1">
        <w:r>
          <w:rPr>
            <w:color w:val="0000FF"/>
          </w:rPr>
          <w:t>заявление</w:t>
        </w:r>
      </w:hyperlink>
      <w:r>
        <w:t xml:space="preserve"> согласно приложению 1 к настоящему Регламенту (далее - Заявление).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способом, распечатано посредством электронных печатающих устройств. Заявление составляется в двух экземплярах и 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по электронной почте, должно соответствовать требованиям, установленным </w:t>
      </w:r>
      <w:hyperlink w:anchor="P119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19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5" w:history="1">
        <w:r>
          <w:rPr>
            <w:color w:val="0000FF"/>
          </w:rPr>
          <w:t>2.7.1</w:t>
        </w:r>
      </w:hyperlink>
      <w:r>
        <w:t xml:space="preserve">, </w:t>
      </w:r>
      <w:hyperlink w:anchor="P140" w:history="1">
        <w:r>
          <w:rPr>
            <w:color w:val="0000FF"/>
          </w:rPr>
          <w:t>2.7.3</w:t>
        </w:r>
      </w:hyperlink>
      <w:r>
        <w:t xml:space="preserve"> настоящего Регламента.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2.7. Требования к Заявлению и представляемым документам.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Заявителя, реквизиты документа, удостоверяющего личность Заявителя (для физического лица, индивидуального предпринимателя);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сведения, позволяющие предоставить муниципальную услугу (год издания запрашиваемого архивного документа и его номер (при наличии информации), фамилия, имя и отчество (при наличии) или наименование юридического лица, право на владение землей которого необходимо подтвердить, место расположения земельного участка;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6" w:name="P125"/>
      <w:bookmarkEnd w:id="6"/>
      <w:r>
        <w:lastRenderedPageBreak/>
        <w:t>2.7.1. требования к Заявлению и документам, представляемым в Департамент: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2.7.2. при подаче в форме электронного документа Заявление подписывается по выбору Заявителя (если Заявителем является физическое лицо):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2.7.3.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2.8. Для предоставления муниципальной услуги к Заявлению прилагаются следующие </w:t>
      </w:r>
      <w:r>
        <w:lastRenderedPageBreak/>
        <w:t>документы: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Заявителя на получение запрашиваемой информации: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свидетельство о браке в случае смены фамилии;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свидетельство о перемене имени в случае изменения фамилии, имени, отчества (при наличии);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документ, подтверждающий статус опекуна Заявителя;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свидетельство о смерти лица, право на владение землей которого подтверждает запрашиваемый архивный документ;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свидетельство о праве на наследство или справка, выданная нотариусом об открытии наследственного дела в пользу Заявителя;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>решение суда о восстановлении срока принятия наследства и признании наследника принявшим наследство;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>документ, подтверждающий правопреемство юридического лица, право на владение землей которого подтверждает запрашиваемый архивный документ;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документ, подтверждающий изменение наименования юридического лица, право на владение землей которого подтверждает запрашиваемый архивный документ.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 Заявлению могут быть приложены иные необходимые для предоставления муниципальной услуги документы.</w:t>
      </w:r>
    </w:p>
    <w:p w:rsidR="00F171F3" w:rsidRDefault="00F171F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2.9. Истребование у Заявителя документов, не предусмотренных </w:t>
      </w:r>
      <w:hyperlink w:anchor="P145" w:history="1">
        <w:r>
          <w:rPr>
            <w:color w:val="0000FF"/>
          </w:rPr>
          <w:t>пунктом 2.8</w:t>
        </w:r>
      </w:hyperlink>
      <w:r>
        <w:t xml:space="preserve"> настоящего Регламента, является незаконным.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2.10. Основаниями для отказа в приеме документов, необходимых для предоставления муниципальной услуги, являются: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отсутствие в Заявлении обязательных реквизитов, предусмотренных </w:t>
      </w:r>
      <w:hyperlink w:anchor="P119" w:history="1">
        <w:r>
          <w:rPr>
            <w:color w:val="0000FF"/>
          </w:rPr>
          <w:t>пунктом 2.7</w:t>
        </w:r>
      </w:hyperlink>
      <w:r>
        <w:t xml:space="preserve">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несоответствие Заявления, прилагаемых к нему документов требованиям, </w:t>
      </w:r>
      <w:r>
        <w:lastRenderedPageBreak/>
        <w:t xml:space="preserve">предусмотренным </w:t>
      </w:r>
      <w:hyperlink w:anchor="P125" w:history="1">
        <w:r>
          <w:rPr>
            <w:color w:val="0000FF"/>
          </w:rPr>
          <w:t>пунктом 2.7.1</w:t>
        </w:r>
      </w:hyperlink>
      <w:r>
        <w:t xml:space="preserve">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Заявление не подписано (не заверено) в установленном </w:t>
      </w:r>
      <w:hyperlink w:anchor="P133" w:history="1">
        <w:r>
          <w:rPr>
            <w:color w:val="0000FF"/>
          </w:rPr>
          <w:t>пунктом 2.7.2</w:t>
        </w:r>
      </w:hyperlink>
      <w:r>
        <w:t xml:space="preserve"> порядке либо средства электронной подписи не сертифицированы в соответствии с законодательством Российской Федерации;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формат, качество Заявления, прилагаемых к нему документов не соответствуют требованиям, установленным </w:t>
      </w:r>
      <w:hyperlink w:anchor="P140" w:history="1">
        <w:r>
          <w:rPr>
            <w:color w:val="0000FF"/>
          </w:rPr>
          <w:t>пунктом 2.7.3</w:t>
        </w:r>
      </w:hyperlink>
      <w:r>
        <w:t xml:space="preserve">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2.11. Основания для отказа в предоставлении муниципальной услуги: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отсутствие на хранении в Департаменте архивных документов, запрашиваемых Заявителем;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отсутствие возможности предоставления муниципальной услуги без разглашения сведений, составляющих государственную или иную охраняемую федеральным законом тайну;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нарушение прав и законных интересов третьих лиц, которые могут быть затронуты в случае предоставления муниципальной услуги.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2.13.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2.14. Заявление подлежит регистрации в отделе информационно-организационной работы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Заявления, за исключением Заявления, поступившего в Департамент после 16.00 час</w:t>
      </w:r>
      <w:proofErr w:type="gramStart"/>
      <w:r>
        <w:t xml:space="preserve">., </w:t>
      </w:r>
      <w:proofErr w:type="gramEnd"/>
      <w:r>
        <w:t>которое регистрируется следующим рабочим днем.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Заявление, поступившее в Департамент посредством личного обращения, регистрируется в течение 30 минут </w:t>
      </w:r>
      <w:proofErr w:type="gramStart"/>
      <w:r>
        <w:t>с даты начала</w:t>
      </w:r>
      <w:proofErr w:type="gramEnd"/>
      <w:r>
        <w:t xml:space="preserve"> приема Заявителя специалистом, ответственным за прием и регистрацию документов.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09.04.2019 N 79-П.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земельных отношений администрации города Перми";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ее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lastRenderedPageBreak/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количество мест ожидания определяется </w:t>
      </w:r>
      <w:proofErr w:type="gramStart"/>
      <w:r>
        <w:t>исходя из фактической нагрузки и возможности для их размещения в здании и составляет</w:t>
      </w:r>
      <w:proofErr w:type="gramEnd"/>
      <w:r>
        <w:t xml:space="preserve"> не менее трех.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Заявитель имеет право: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2.17.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2.18. Показателями доступности муниципальной услуги в соответствии с настоящим Регламентом являются: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9" w:history="1">
        <w:r>
          <w:rPr>
            <w:color w:val="0000FF"/>
          </w:rPr>
          <w:t>пунктами 1.4</w:t>
        </w:r>
      </w:hyperlink>
      <w:r>
        <w:t>-</w:t>
      </w:r>
      <w:hyperlink w:anchor="P87" w:history="1">
        <w:r>
          <w:rPr>
            <w:color w:val="0000FF"/>
          </w:rPr>
          <w:t>1.6</w:t>
        </w:r>
      </w:hyperlink>
      <w:r>
        <w:t xml:space="preserve">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89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2.19. Показателями качества муниципальной услуги в соответствии с настоящим </w:t>
      </w:r>
      <w:r>
        <w:lastRenderedPageBreak/>
        <w:t>Регламентом являются: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количество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2.19.1.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автоматизации процедуры приема Заявления, выдачи документов;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2.19.2. технологичность оказания муниципальной услуги обеспечивается путем: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2.19.3. отсутствие коррупциогенных факторов при предоставлении муниципальной услуги обеспечивается путем: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лиц, ответственных за исполнение соответствующей административной процедуры,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2.19.4.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  <w:outlineLvl w:val="1"/>
      </w:pPr>
      <w:r>
        <w:t>III. Административные процедуры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подготовка и выдача Заявителю копии архивного документа либо решения об отказе в предоставлении муниципальной услуги.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3.2.2. специалистом Департамента или МФЦ, ведущего прием Заявителей, осуществляется: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при личном обращении Заявителя либо его представителя в Департамент, специалист отдела информационно-организационной работы Департамента проставляет на Заявлении отметку "В приеме документов отказано".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отметке указываются: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основания для отказа со ссылкой на пункты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дата;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фамилия, инициалы специалиста, ведущего прием Заявителей, подпись.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 при личном обращении Заявителя либо его представителя в МФЦ специалист МФЦ отказывает Заявителю в приеме документов с указанием содержания обнаруженных ошибок.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почте, специалист отдела информационно-организационной работы Департамента проставляет на Заявлении отметку об отказе в приеме документов и возвращает его Заявителю без регистрации в Департаменте по почте по адресу, указанному в Заявлении.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по электронной почте, специалист Департамента, ответственный за электронную почту, проставляет на Заявлении отметку об отказе в приеме документов и возвращает его Заявителю без регистрации в Департаменте по адресу электронной почты, указанному в Заявлении.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через Единый портал, специалист отдела информационно-организационной работы Департамента в Едином портале присваивает Заявлению статус "Отказано в приеме документов";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lastRenderedPageBreak/>
        <w:t>3.2.3.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Департамента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49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</w:t>
      </w:r>
      <w:proofErr w:type="gramEnd"/>
      <w:r>
        <w:t xml:space="preserve"> </w:t>
      </w:r>
      <w:proofErr w:type="gramStart"/>
      <w:r>
        <w:t>Заявления) по форме согласно приложению 3 к настоящему Регламенту.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49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3 к настоящему Регламенту.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1 дня со дня поступления Заявления;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зарегистрированное Заявление в ИСУЗ и наложение резолюции начальником отдела информационно-организационной работы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3.3.1. основанием для начала проведения административной процедуры является зарегистрированное в Департаменте Заявление;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3.3.2. рассмотрение Заявлений о выдаче копий архивных документов осуществляет специалист отдела информационно-организационной работы Департамента, ответственный за рассмотрение Заявления (далее - специалист, ответственный за рассмотрение Заявления);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3.3.3. специалист, ответственный за рассмотрение Заявления, основываясь на сведениях, </w:t>
      </w:r>
      <w:r>
        <w:lastRenderedPageBreak/>
        <w:t>указанных Заявителем, используя имеющиеся в Департаменте информационные ресурсы: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проводит проверку заявления и документов на соответствие требованиям настоящего Регламента;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осуществляет поиск архивных документов, подтверждающих право на владение землей, по электронным базам данных и в архиве Департамента;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подготавливает копию архивного документа;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при наличии оснований, установленных </w:t>
      </w:r>
      <w:hyperlink w:anchor="P168" w:history="1">
        <w:r>
          <w:rPr>
            <w:color w:val="0000FF"/>
          </w:rPr>
          <w:t>пунктом 2.11</w:t>
        </w:r>
      </w:hyperlink>
      <w:r>
        <w:t xml:space="preserve"> настоящего Регламента, оформляет </w:t>
      </w:r>
      <w:hyperlink w:anchor="P395" w:history="1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по форме согласно приложению 2 к настоящему Регламенту;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3.3.4. специалист, ответственный за рассмотрение Заявления, передает копию архивного документа либо решение об отказе в предоставлении муниципальной услуги на подпись начальнику Департамента либо лицу, уполномоченному на подписание указанных документов приказом (доверенностью) начальника Департамента;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Заявления, передает надлежащим образом заверенную копию архивного документа либо решение об отказе в предоставлении муниципальной услуги специалисту отдела информационно-организационной работы, ответственному за выдачу документов, для выдачи Заявителю;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подписание одного из документов: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копии архивного документа;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решения об отказе в предоставлении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3.3.7. срок административной процедуры - не более 14 календарных дней со дня поступления Заявления.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3.4. Подготовка и выдача Заявителю копии архивного документа либо решения об отказе в предоставлении муниципальной услуги: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надлежащим образом заверенная копия архивного документа или решение об отказе в предоставлении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3.4.2. выдачу копии архивного документа либо решения об отказе в предоставлении муниципальной услуги осуществляет специалист отдела информационно-организационной работы Департамента, ответственный за выдачу документов;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>3.4.3. при обращении Заявителя о выдаче копии архивного документа либо решения об отказе в предоставлении муниципальной услуги специалист отдела информационно-организационной работы Департамента, ответственный за выдачу документов, делает отметку о дате выдачи в ИСУЗ и вносит информацию о выдаче копии архивного документа либо решения об отказе в предоставлении муниципальной услуги в книге учета.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>Заявитель расписывается в получении копии архивного документа либо решения об отказе в предоставлении муниципальной услуги в книге учета;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3.4.4. в случае указания Заявителем способа получения результата муниципальной услуги путем направления по почте выдача копии архивного документа либо решения об отказе в </w:t>
      </w:r>
      <w:r>
        <w:lastRenderedPageBreak/>
        <w:t>предоставлении муниципальной услуги осуществляется путем направления Заявителю заказным письмом;</w:t>
      </w:r>
    </w:p>
    <w:p w:rsidR="00F171F3" w:rsidRDefault="00F171F3">
      <w:pPr>
        <w:pStyle w:val="ConsPlusNormal"/>
        <w:spacing w:before="220"/>
        <w:ind w:firstLine="540"/>
        <w:jc w:val="both"/>
      </w:pPr>
      <w:proofErr w:type="gramStart"/>
      <w:r>
        <w:t>3.4.5. в случае указания Заявителем способа получения результата муниципальной услуги путем направления в виде электронного документа посредством электронной почты выдача копии архивного документа либо решения об отказе в предоставлении муниципальной услуги осуществляется специалистом Департамента, ответственным за электронную почту, путем направления Заявителю на указанный в Заявлении адрес электронной почты результата муниципальной услуги в виде электронного документа.</w:t>
      </w:r>
      <w:proofErr w:type="gramEnd"/>
      <w:r>
        <w:t xml:space="preserve"> Одновременно с направлением Заявителю результата муниципальной услуги в виде электронного документа посредством электронной почты специалист отдела информационно-организационной работы Департамента направляет Заявителю результат муниципальной услуги заказным письмом;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3.4.6. при обращении Заявителя за предоставлением муниципальной услуги через МФЦ специалист отдела информационно-организационной работы Департамента направляет результат услуги в МФЦ для его выдачи Заявителю;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3.4.7. срок административной процедуры - в день обращения Заявителя.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В случае выдачи копии архивного документа либо решения об отказе в предоставлении муниципальной услуги путем его направления по почте заказным письмом срок административной процедуры - не более 15 календарных дней со дня поступления Заявления.</w:t>
      </w:r>
    </w:p>
    <w:p w:rsidR="00F171F3" w:rsidRDefault="00F171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09.04.2019 N 79-П)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3.5. </w:t>
      </w:r>
      <w:hyperlink w:anchor="P483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4 к настоящему Регламенту.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4.2. Ответственное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правильность применения оснований для принятия решения об отказе в предоставлении муниципальной услуги;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lastRenderedPageBreak/>
        <w:t xml:space="preserve"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настоящего Регламента</w:t>
      </w:r>
      <w:proofErr w:type="gramEnd"/>
      <w:r>
        <w:t xml:space="preserve"> виновные лица несут ответственность в соответствии с действующим законодательством Российской Федерации.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4.5. Плановые проверки проводятся не реже 1 раза в год на основании приказа начальника Департамента. При проведении проверки должны быть установлены следующие показатели: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Ответственное лицо, виновное за нарушение Регламента, несет ответственность в соответствии с действующим законодательством.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F171F3" w:rsidRDefault="00F171F3">
      <w:pPr>
        <w:pStyle w:val="ConsPlusTitle"/>
        <w:jc w:val="center"/>
      </w:pPr>
      <w:r>
        <w:t>органа, предоставляющего муниципальную услугу,</w:t>
      </w:r>
    </w:p>
    <w:p w:rsidR="00F171F3" w:rsidRDefault="00F171F3">
      <w:pPr>
        <w:pStyle w:val="ConsPlusTitle"/>
        <w:jc w:val="center"/>
      </w:pPr>
      <w:r>
        <w:t>а также должностных лиц, муниципальных служащих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ind w:firstLine="540"/>
        <w:jc w:val="both"/>
      </w:pPr>
      <w:r>
        <w:t xml:space="preserve">5.1. </w:t>
      </w:r>
      <w:proofErr w:type="gramStart"/>
      <w:r>
        <w:t>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F171F3" w:rsidRDefault="00F171F3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F171F3" w:rsidRDefault="00F171F3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  <w:outlineLvl w:val="1"/>
      </w:pPr>
      <w:r>
        <w:t>Приложение 1</w:t>
      </w:r>
    </w:p>
    <w:p w:rsidR="00F171F3" w:rsidRDefault="00F171F3">
      <w:pPr>
        <w:pStyle w:val="ConsPlusNormal"/>
        <w:jc w:val="right"/>
      </w:pPr>
      <w:r>
        <w:t>к Административному регламенту</w:t>
      </w:r>
    </w:p>
    <w:p w:rsidR="00F171F3" w:rsidRDefault="00F171F3">
      <w:pPr>
        <w:pStyle w:val="ConsPlusNormal"/>
        <w:jc w:val="right"/>
      </w:pPr>
      <w:r>
        <w:t>предоставления департаментом</w:t>
      </w:r>
    </w:p>
    <w:p w:rsidR="00F171F3" w:rsidRDefault="00F171F3">
      <w:pPr>
        <w:pStyle w:val="ConsPlusNormal"/>
        <w:jc w:val="right"/>
      </w:pPr>
      <w:r>
        <w:t>земельных отношений администрации</w:t>
      </w:r>
    </w:p>
    <w:p w:rsidR="00F171F3" w:rsidRDefault="00F171F3">
      <w:pPr>
        <w:pStyle w:val="ConsPlusNormal"/>
        <w:jc w:val="right"/>
      </w:pPr>
      <w:r>
        <w:t>города Перми муниципальной услуги</w:t>
      </w:r>
    </w:p>
    <w:p w:rsidR="00F171F3" w:rsidRDefault="00F171F3">
      <w:pPr>
        <w:pStyle w:val="ConsPlusNormal"/>
        <w:jc w:val="right"/>
      </w:pPr>
      <w:r>
        <w:t>"Выдача копий архивных документов,</w:t>
      </w:r>
    </w:p>
    <w:p w:rsidR="00F171F3" w:rsidRDefault="00F171F3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право</w:t>
      </w:r>
    </w:p>
    <w:p w:rsidR="00F171F3" w:rsidRDefault="00F171F3">
      <w:pPr>
        <w:pStyle w:val="ConsPlusNormal"/>
        <w:jc w:val="right"/>
      </w:pPr>
      <w:r>
        <w:t>на владение землей"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nformat"/>
        <w:jc w:val="both"/>
      </w:pPr>
      <w:r>
        <w:t xml:space="preserve">                                      Начальнику департамента </w:t>
      </w:r>
      <w:proofErr w:type="gramStart"/>
      <w:r>
        <w:t>земельных</w:t>
      </w:r>
      <w:proofErr w:type="gramEnd"/>
    </w:p>
    <w:p w:rsidR="00F171F3" w:rsidRDefault="00F171F3">
      <w:pPr>
        <w:pStyle w:val="ConsPlusNonformat"/>
        <w:jc w:val="both"/>
      </w:pPr>
      <w:r>
        <w:t xml:space="preserve">                                      отношений администрации города Перми</w:t>
      </w:r>
    </w:p>
    <w:p w:rsidR="00F171F3" w:rsidRDefault="00F171F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заявителя - физического лица,</w:t>
      </w:r>
      <w:proofErr w:type="gramEnd"/>
    </w:p>
    <w:p w:rsidR="00F171F3" w:rsidRDefault="00F171F3">
      <w:pPr>
        <w:pStyle w:val="ConsPlusNonformat"/>
        <w:jc w:val="both"/>
      </w:pPr>
      <w:r>
        <w:t xml:space="preserve">                                       наименование, ИНН, ОГРН заявителя -</w:t>
      </w:r>
    </w:p>
    <w:p w:rsidR="00F171F3" w:rsidRDefault="00F171F3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представителя заявителя,</w:t>
      </w:r>
      <w:proofErr w:type="gramEnd"/>
    </w:p>
    <w:p w:rsidR="00F171F3" w:rsidRDefault="00F171F3">
      <w:pPr>
        <w:pStyle w:val="ConsPlusNonformat"/>
        <w:jc w:val="both"/>
      </w:pPr>
      <w:r>
        <w:t xml:space="preserve">                                       реквизиты документа, подтверждающего</w:t>
      </w:r>
    </w:p>
    <w:p w:rsidR="00F171F3" w:rsidRDefault="00F171F3">
      <w:pPr>
        <w:pStyle w:val="ConsPlusNonformat"/>
        <w:jc w:val="both"/>
      </w:pPr>
      <w:r>
        <w:t xml:space="preserve">                                                    полномочия)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                                  Паспортные данные:</w:t>
      </w:r>
    </w:p>
    <w:p w:rsidR="00F171F3" w:rsidRDefault="00F171F3">
      <w:pPr>
        <w:pStyle w:val="ConsPlusNonformat"/>
        <w:jc w:val="both"/>
      </w:pPr>
      <w:r>
        <w:t xml:space="preserve">                                      (указываются данные заявителя)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                                  серия _________ N __________________,</w:t>
      </w:r>
    </w:p>
    <w:p w:rsidR="00F171F3" w:rsidRDefault="00F171F3">
      <w:pPr>
        <w:pStyle w:val="ConsPlusNonformat"/>
        <w:jc w:val="both"/>
      </w:pPr>
      <w:r>
        <w:t xml:space="preserve">                                      выдан "____" ______________ 20____ г.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171F3" w:rsidRDefault="00F171F3">
      <w:pPr>
        <w:pStyle w:val="ConsPlusNonformat"/>
        <w:jc w:val="both"/>
      </w:pPr>
      <w:r>
        <w:t xml:space="preserve">                                      Место жительства, место нахождения</w:t>
      </w:r>
    </w:p>
    <w:p w:rsidR="00F171F3" w:rsidRDefault="00F171F3">
      <w:pPr>
        <w:pStyle w:val="ConsPlusNonformat"/>
        <w:jc w:val="both"/>
      </w:pPr>
      <w:r>
        <w:t xml:space="preserve">                                      заявителя:</w:t>
      </w:r>
    </w:p>
    <w:p w:rsidR="00F171F3" w:rsidRDefault="00F171F3">
      <w:pPr>
        <w:pStyle w:val="ConsPlusNonformat"/>
        <w:jc w:val="both"/>
      </w:pPr>
      <w:r>
        <w:t xml:space="preserve">                                      614_____, город Пермь,</w:t>
      </w:r>
    </w:p>
    <w:p w:rsidR="00F171F3" w:rsidRDefault="00F171F3">
      <w:pPr>
        <w:pStyle w:val="ConsPlusNonformat"/>
        <w:jc w:val="both"/>
      </w:pPr>
      <w:r>
        <w:t xml:space="preserve">                                      район 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улица 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дом _____, квартира (офис) 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Почтовый адрес, адрес </w:t>
      </w:r>
      <w:proofErr w:type="gramStart"/>
      <w:r>
        <w:t>электронной</w:t>
      </w:r>
      <w:proofErr w:type="gramEnd"/>
    </w:p>
    <w:p w:rsidR="00F171F3" w:rsidRDefault="00F171F3">
      <w:pPr>
        <w:pStyle w:val="ConsPlusNonformat"/>
        <w:jc w:val="both"/>
      </w:pPr>
      <w:r>
        <w:t xml:space="preserve">                                      почты: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Контактные телефоны заявителя или</w:t>
      </w:r>
    </w:p>
    <w:p w:rsidR="00F171F3" w:rsidRDefault="00F171F3">
      <w:pPr>
        <w:pStyle w:val="ConsPlusNonformat"/>
        <w:jc w:val="both"/>
      </w:pPr>
      <w:r>
        <w:t xml:space="preserve">                                      представителя заявителя:</w:t>
      </w:r>
    </w:p>
    <w:p w:rsidR="00F171F3" w:rsidRDefault="00F171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bookmarkStart w:id="11" w:name="P358"/>
      <w:bookmarkEnd w:id="11"/>
      <w:r>
        <w:t xml:space="preserve">                                 ЗАЯВЛЕНИЕ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Прошу  подготовить  и  выдать  заверенную в установленном порядке копию</w:t>
      </w:r>
    </w:p>
    <w:p w:rsidR="00F171F3" w:rsidRDefault="00F171F3">
      <w:pPr>
        <w:pStyle w:val="ConsPlusNonformat"/>
        <w:jc w:val="both"/>
      </w:pPr>
      <w:r>
        <w:t>документа: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___________________________________________________________________________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___________________________________________________________________________</w:t>
      </w:r>
    </w:p>
    <w:p w:rsidR="00F171F3" w:rsidRDefault="00F171F3">
      <w:pPr>
        <w:pStyle w:val="ConsPlusNonformat"/>
        <w:jc w:val="both"/>
      </w:pPr>
      <w:r>
        <w:t xml:space="preserve">          (наименование документа, номер и дата выдачи документа)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>на земельный участок, расположенный по адресу: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__________________________________________________________________________,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proofErr w:type="gramStart"/>
      <w:r>
        <w:t>предоставленный</w:t>
      </w:r>
      <w:proofErr w:type="gramEnd"/>
      <w:r>
        <w:t xml:space="preserve"> (кому)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__________________________________________________________________________,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>в связи с его (утратой, порчей)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__________________________________________________________________________.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Мне  разъяснено,  что материалы по запросу получает лично заявитель </w:t>
      </w:r>
      <w:proofErr w:type="gramStart"/>
      <w:r>
        <w:t>при</w:t>
      </w:r>
      <w:proofErr w:type="gramEnd"/>
    </w:p>
    <w:p w:rsidR="00F171F3" w:rsidRDefault="00F171F3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 паспорта   или   уполномоченное   лицо  при  наличии  нотариально</w:t>
      </w:r>
    </w:p>
    <w:p w:rsidR="00F171F3" w:rsidRDefault="00F171F3">
      <w:pPr>
        <w:pStyle w:val="ConsPlusNonformat"/>
        <w:jc w:val="both"/>
      </w:pPr>
      <w:r>
        <w:t>удостоверенной доверенности и паспорта.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>"___" _________ 20__ г.                              ______________________</w:t>
      </w:r>
    </w:p>
    <w:p w:rsidR="00F171F3" w:rsidRDefault="00F171F3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  <w:outlineLvl w:val="1"/>
      </w:pPr>
      <w:r>
        <w:t>Приложение 2</w:t>
      </w:r>
    </w:p>
    <w:p w:rsidR="00F171F3" w:rsidRDefault="00F171F3">
      <w:pPr>
        <w:pStyle w:val="ConsPlusNormal"/>
        <w:jc w:val="right"/>
      </w:pPr>
      <w:r>
        <w:t>к Административному регламенту</w:t>
      </w:r>
    </w:p>
    <w:p w:rsidR="00F171F3" w:rsidRDefault="00F171F3">
      <w:pPr>
        <w:pStyle w:val="ConsPlusNormal"/>
        <w:jc w:val="right"/>
      </w:pPr>
      <w:r>
        <w:t>предоставления департаментом</w:t>
      </w:r>
    </w:p>
    <w:p w:rsidR="00F171F3" w:rsidRDefault="00F171F3">
      <w:pPr>
        <w:pStyle w:val="ConsPlusNormal"/>
        <w:jc w:val="right"/>
      </w:pPr>
      <w:r>
        <w:t>земельных отношений администрации</w:t>
      </w:r>
    </w:p>
    <w:p w:rsidR="00F171F3" w:rsidRDefault="00F171F3">
      <w:pPr>
        <w:pStyle w:val="ConsPlusNormal"/>
        <w:jc w:val="right"/>
      </w:pPr>
      <w:r>
        <w:t>города Перми муниципальной услуги</w:t>
      </w:r>
    </w:p>
    <w:p w:rsidR="00F171F3" w:rsidRDefault="00F171F3">
      <w:pPr>
        <w:pStyle w:val="ConsPlusNormal"/>
        <w:jc w:val="right"/>
      </w:pPr>
      <w:r>
        <w:t>"Выдача копий архивных документов,</w:t>
      </w:r>
    </w:p>
    <w:p w:rsidR="00F171F3" w:rsidRDefault="00F171F3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право</w:t>
      </w:r>
    </w:p>
    <w:p w:rsidR="00F171F3" w:rsidRDefault="00F171F3">
      <w:pPr>
        <w:pStyle w:val="ConsPlusNormal"/>
        <w:jc w:val="right"/>
      </w:pPr>
      <w:r>
        <w:t>на владение землей"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nformat"/>
        <w:jc w:val="both"/>
      </w:pPr>
      <w:bookmarkStart w:id="12" w:name="P395"/>
      <w:bookmarkEnd w:id="12"/>
      <w:r>
        <w:t xml:space="preserve">                                  РЕШЕНИЕ</w:t>
      </w:r>
    </w:p>
    <w:p w:rsidR="00F171F3" w:rsidRDefault="00F171F3">
      <w:pPr>
        <w:pStyle w:val="ConsPlusNonformat"/>
        <w:jc w:val="both"/>
      </w:pPr>
      <w:r>
        <w:t xml:space="preserve">            об отказе в предоставлении муниципальной услуги </w:t>
      </w:r>
      <w:hyperlink w:anchor="P432" w:history="1">
        <w:r>
          <w:rPr>
            <w:color w:val="0000FF"/>
          </w:rPr>
          <w:t>&lt;1&gt;</w:t>
        </w:r>
      </w:hyperlink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Рассмотрев   заявление   о  предоставлении  копии  архивного  документа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___________________________________________________________________________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___________________________________________________________________________</w:t>
      </w:r>
    </w:p>
    <w:p w:rsidR="00F171F3" w:rsidRDefault="00F171F3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документа, номер и дата документа (при наличии информации)</w:t>
      </w:r>
      <w:proofErr w:type="gramEnd"/>
    </w:p>
    <w:p w:rsidR="00F171F3" w:rsidRDefault="00F171F3">
      <w:pPr>
        <w:pStyle w:val="ConsPlusNonformat"/>
        <w:jc w:val="both"/>
      </w:pPr>
      <w:r>
        <w:t>на земельный участок, расположенный по адресу: ____________________________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__________________________________________________________________________,</w:t>
      </w:r>
    </w:p>
    <w:p w:rsidR="00F171F3" w:rsidRDefault="00F171F3">
      <w:pPr>
        <w:pStyle w:val="ConsPlusNonformat"/>
        <w:jc w:val="both"/>
      </w:pPr>
      <w:proofErr w:type="gramStart"/>
      <w:r>
        <w:t>предоставленный</w:t>
      </w:r>
      <w:proofErr w:type="gramEnd"/>
      <w:r>
        <w:t xml:space="preserve"> (кому) ___________________________________________________,</w:t>
      </w:r>
    </w:p>
    <w:p w:rsidR="00F171F3" w:rsidRDefault="00F171F3">
      <w:pPr>
        <w:pStyle w:val="ConsPlusNonformat"/>
        <w:jc w:val="both"/>
      </w:pPr>
      <w:proofErr w:type="gramStart"/>
      <w:r>
        <w:t>департамент   земельных  отношений  администрации  города  Перми  (далее  -</w:t>
      </w:r>
      <w:proofErr w:type="gramEnd"/>
    </w:p>
    <w:p w:rsidR="00F171F3" w:rsidRDefault="00F171F3">
      <w:pPr>
        <w:pStyle w:val="ConsPlusNonformat"/>
        <w:jc w:val="both"/>
      </w:pPr>
      <w:r>
        <w:t>Департамент) принял решение об отказе в предоставлении муниципальной услуги</w:t>
      </w:r>
    </w:p>
    <w:p w:rsidR="00F171F3" w:rsidRDefault="00F171F3">
      <w:pPr>
        <w:pStyle w:val="ConsPlusNonformat"/>
        <w:jc w:val="both"/>
      </w:pPr>
      <w:r>
        <w:t>"Выдача   копий  архивных  документов,  подтверждающих  право  на  владение</w:t>
      </w:r>
    </w:p>
    <w:p w:rsidR="00F171F3" w:rsidRDefault="00F171F3">
      <w:pPr>
        <w:pStyle w:val="ConsPlusNonformat"/>
        <w:jc w:val="both"/>
      </w:pPr>
      <w:r>
        <w:t>землей".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F171F3" w:rsidRDefault="00F171F3">
      <w:pPr>
        <w:pStyle w:val="ConsPlusNonformat"/>
        <w:jc w:val="both"/>
      </w:pPr>
      <w:r>
        <w:t>┌──┐</w:t>
      </w:r>
    </w:p>
    <w:p w:rsidR="00F171F3" w:rsidRDefault="00F171F3">
      <w:pPr>
        <w:pStyle w:val="ConsPlusNonformat"/>
        <w:jc w:val="both"/>
      </w:pPr>
      <w:r>
        <w:t>│  │   отсутствие   на   хранении   в   Департаменте  архивных  документов,</w:t>
      </w:r>
    </w:p>
    <w:p w:rsidR="00F171F3" w:rsidRDefault="00F171F3">
      <w:pPr>
        <w:pStyle w:val="ConsPlusNonformat"/>
        <w:jc w:val="both"/>
      </w:pPr>
      <w:r>
        <w:t xml:space="preserve">└──┘ </w:t>
      </w:r>
      <w:proofErr w:type="gramStart"/>
      <w:r>
        <w:t>запрашиваемых</w:t>
      </w:r>
      <w:proofErr w:type="gramEnd"/>
      <w:r>
        <w:t xml:space="preserve"> Заявителем;</w:t>
      </w:r>
    </w:p>
    <w:p w:rsidR="00F171F3" w:rsidRDefault="00F171F3">
      <w:pPr>
        <w:pStyle w:val="ConsPlusNonformat"/>
        <w:jc w:val="both"/>
      </w:pPr>
      <w:r>
        <w:t>┌──┐</w:t>
      </w:r>
    </w:p>
    <w:p w:rsidR="00F171F3" w:rsidRDefault="00F171F3">
      <w:pPr>
        <w:pStyle w:val="ConsPlusNonformat"/>
        <w:jc w:val="both"/>
      </w:pPr>
      <w:r>
        <w:t xml:space="preserve">│  │   отсутствие   возможности  предоставления  муниципальной  услуги  </w:t>
      </w:r>
      <w:proofErr w:type="gramStart"/>
      <w:r>
        <w:t>без</w:t>
      </w:r>
      <w:proofErr w:type="gramEnd"/>
    </w:p>
    <w:p w:rsidR="00F171F3" w:rsidRDefault="00F171F3">
      <w:pPr>
        <w:pStyle w:val="ConsPlusNonformat"/>
        <w:jc w:val="both"/>
      </w:pPr>
      <w:r>
        <w:t>└──┘ разглашения сведений, составляющих государственную или иную охраняемую</w:t>
      </w:r>
    </w:p>
    <w:p w:rsidR="00F171F3" w:rsidRDefault="00F171F3">
      <w:pPr>
        <w:pStyle w:val="ConsPlusNonformat"/>
        <w:jc w:val="both"/>
      </w:pPr>
      <w:r>
        <w:t xml:space="preserve">     федеральным законом тайну;</w:t>
      </w:r>
    </w:p>
    <w:p w:rsidR="00F171F3" w:rsidRDefault="00F171F3">
      <w:pPr>
        <w:pStyle w:val="ConsPlusNonformat"/>
        <w:jc w:val="both"/>
      </w:pPr>
      <w:r>
        <w:t>┌──┐</w:t>
      </w:r>
    </w:p>
    <w:p w:rsidR="00F171F3" w:rsidRDefault="00F171F3">
      <w:pPr>
        <w:pStyle w:val="ConsPlusNonformat"/>
        <w:jc w:val="both"/>
      </w:pPr>
      <w:r>
        <w:t>│  │   нарушение  прав и законных интересов третьих лиц, которые могут быть</w:t>
      </w:r>
    </w:p>
    <w:p w:rsidR="00F171F3" w:rsidRDefault="00F171F3">
      <w:pPr>
        <w:pStyle w:val="ConsPlusNonformat"/>
        <w:jc w:val="both"/>
      </w:pPr>
      <w:r>
        <w:t>└──┘ затронуты в случае предоставления муниципальной услуги.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Причинами,   послужившими  основанием  для  отказа,  явились  </w:t>
      </w:r>
      <w:proofErr w:type="gramStart"/>
      <w:r>
        <w:t>следующие</w:t>
      </w:r>
      <w:proofErr w:type="gramEnd"/>
    </w:p>
    <w:p w:rsidR="00F171F3" w:rsidRDefault="00F171F3">
      <w:pPr>
        <w:pStyle w:val="ConsPlusNonformat"/>
        <w:jc w:val="both"/>
      </w:pPr>
      <w:r>
        <w:t>обстоятельства: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__________________________________________________________________________.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Приложение </w:t>
      </w:r>
      <w:hyperlink w:anchor="P434" w:history="1">
        <w:r>
          <w:rPr>
            <w:color w:val="0000FF"/>
          </w:rPr>
          <w:t>&lt;2&gt;</w:t>
        </w:r>
      </w:hyperlink>
      <w:r>
        <w:t>: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>Начальник Департамента _____________ _________________</w:t>
      </w:r>
    </w:p>
    <w:p w:rsidR="00F171F3" w:rsidRDefault="00F171F3">
      <w:pPr>
        <w:pStyle w:val="ConsPlusNonformat"/>
        <w:jc w:val="both"/>
      </w:pPr>
      <w:r>
        <w:t xml:space="preserve">                         (подпись)        (Ф.И.О.)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--------------------------------</w:t>
      </w:r>
    </w:p>
    <w:p w:rsidR="00F171F3" w:rsidRDefault="00F171F3">
      <w:pPr>
        <w:pStyle w:val="ConsPlusNonformat"/>
        <w:jc w:val="both"/>
      </w:pPr>
      <w:bookmarkStart w:id="13" w:name="P432"/>
      <w:bookmarkEnd w:id="13"/>
      <w:r>
        <w:t xml:space="preserve">    &lt;1</w:t>
      </w:r>
      <w:proofErr w:type="gramStart"/>
      <w:r>
        <w:t>&gt;  О</w:t>
      </w:r>
      <w:proofErr w:type="gramEnd"/>
      <w:r>
        <w:t>формляется  на  бланке  Департамента  и подписывается начальником</w:t>
      </w:r>
    </w:p>
    <w:p w:rsidR="00F171F3" w:rsidRDefault="00F171F3">
      <w:pPr>
        <w:pStyle w:val="ConsPlusNonformat"/>
        <w:jc w:val="both"/>
      </w:pPr>
      <w:r>
        <w:t>Департамента.</w:t>
      </w:r>
    </w:p>
    <w:p w:rsidR="00F171F3" w:rsidRDefault="00F171F3">
      <w:pPr>
        <w:pStyle w:val="ConsPlusNonformat"/>
        <w:jc w:val="both"/>
      </w:pPr>
      <w:bookmarkStart w:id="14" w:name="P434"/>
      <w:bookmarkEnd w:id="14"/>
      <w:r>
        <w:t xml:space="preserve">    &lt;2</w:t>
      </w:r>
      <w:proofErr w:type="gramStart"/>
      <w:r>
        <w:t>&gt; Ф</w:t>
      </w:r>
      <w:proofErr w:type="gramEnd"/>
      <w:r>
        <w:t>ормируется при необходимости.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  <w:outlineLvl w:val="1"/>
      </w:pPr>
      <w:r>
        <w:t>Приложение 3</w:t>
      </w:r>
    </w:p>
    <w:p w:rsidR="00F171F3" w:rsidRDefault="00F171F3">
      <w:pPr>
        <w:pStyle w:val="ConsPlusNormal"/>
        <w:jc w:val="right"/>
      </w:pPr>
      <w:r>
        <w:t>к Административному регламенту</w:t>
      </w:r>
    </w:p>
    <w:p w:rsidR="00F171F3" w:rsidRDefault="00F171F3">
      <w:pPr>
        <w:pStyle w:val="ConsPlusNormal"/>
        <w:jc w:val="right"/>
      </w:pPr>
      <w:r>
        <w:t>предоставления департаментом</w:t>
      </w:r>
    </w:p>
    <w:p w:rsidR="00F171F3" w:rsidRDefault="00F171F3">
      <w:pPr>
        <w:pStyle w:val="ConsPlusNormal"/>
        <w:jc w:val="right"/>
      </w:pPr>
      <w:r>
        <w:t>земельных отношений администрации</w:t>
      </w:r>
    </w:p>
    <w:p w:rsidR="00F171F3" w:rsidRDefault="00F171F3">
      <w:pPr>
        <w:pStyle w:val="ConsPlusNormal"/>
        <w:jc w:val="right"/>
      </w:pPr>
      <w:r>
        <w:t>города Перми муниципальной услуги</w:t>
      </w:r>
    </w:p>
    <w:p w:rsidR="00F171F3" w:rsidRDefault="00F171F3">
      <w:pPr>
        <w:pStyle w:val="ConsPlusNormal"/>
        <w:jc w:val="right"/>
      </w:pPr>
      <w:r>
        <w:t>"Выдача копий архивных документов,</w:t>
      </w:r>
    </w:p>
    <w:p w:rsidR="00F171F3" w:rsidRDefault="00F171F3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право</w:t>
      </w:r>
    </w:p>
    <w:p w:rsidR="00F171F3" w:rsidRDefault="00F171F3">
      <w:pPr>
        <w:pStyle w:val="ConsPlusNormal"/>
        <w:jc w:val="right"/>
      </w:pPr>
      <w:r>
        <w:t>на владение землей"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nformat"/>
        <w:jc w:val="both"/>
      </w:pPr>
      <w:bookmarkStart w:id="15" w:name="P449"/>
      <w:bookmarkEnd w:id="15"/>
      <w:r>
        <w:t xml:space="preserve">                                УВЕДОМЛЕНИЕ</w:t>
      </w:r>
    </w:p>
    <w:p w:rsidR="00F171F3" w:rsidRDefault="00F171F3">
      <w:pPr>
        <w:pStyle w:val="ConsPlusNonformat"/>
        <w:jc w:val="both"/>
      </w:pPr>
      <w:r>
        <w:t xml:space="preserve">                           о получении заявления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 xml:space="preserve">    </w:t>
      </w:r>
      <w:proofErr w:type="gramStart"/>
      <w:r>
        <w:t>Департамент  земельных  отношений  администрации  города Перми (далее -</w:t>
      </w:r>
      <w:proofErr w:type="gramEnd"/>
    </w:p>
    <w:p w:rsidR="00F171F3" w:rsidRDefault="00F171F3">
      <w:pPr>
        <w:pStyle w:val="ConsPlusNonformat"/>
        <w:jc w:val="both"/>
      </w:pPr>
      <w:r>
        <w:t>Департамент)  уведомляет  о  получении  заявления  о  выдаче копий архивных</w:t>
      </w:r>
    </w:p>
    <w:p w:rsidR="00F171F3" w:rsidRDefault="00F171F3">
      <w:pPr>
        <w:pStyle w:val="ConsPlusNonformat"/>
        <w:jc w:val="both"/>
      </w:pPr>
      <w:r>
        <w:t>документов,  подтверждающих  право  на владение землей и прилагаемых к нему</w:t>
      </w:r>
    </w:p>
    <w:p w:rsidR="00F171F3" w:rsidRDefault="00F171F3">
      <w:pPr>
        <w:pStyle w:val="ConsPlusNonformat"/>
        <w:jc w:val="both"/>
      </w:pPr>
      <w:r>
        <w:t>документов, поступивших в форме электронного документа:</w:t>
      </w:r>
    </w:p>
    <w:p w:rsidR="00F171F3" w:rsidRDefault="00F171F3">
      <w:pPr>
        <w:pStyle w:val="ConsPlusNonformat"/>
        <w:jc w:val="both"/>
      </w:pPr>
    </w:p>
    <w:p w:rsidR="00F171F3" w:rsidRDefault="00F171F3">
      <w:pPr>
        <w:pStyle w:val="ConsPlusNonformat"/>
        <w:jc w:val="both"/>
      </w:pPr>
      <w:r>
        <w:t>1. Входящий регистрационный номер заявления: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__________________________________________________________________________.</w:t>
      </w:r>
    </w:p>
    <w:p w:rsidR="00F171F3" w:rsidRDefault="00F171F3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__________________________________________________________________________.</w:t>
      </w:r>
    </w:p>
    <w:p w:rsidR="00F171F3" w:rsidRDefault="00F171F3">
      <w:pPr>
        <w:pStyle w:val="ConsPlusNonformat"/>
        <w:jc w:val="both"/>
      </w:pPr>
      <w:r>
        <w:t>3.   Перечень  наименований  файлов,  представленных  в  форме  электронных</w:t>
      </w:r>
    </w:p>
    <w:p w:rsidR="00F171F3" w:rsidRDefault="00F171F3">
      <w:pPr>
        <w:pStyle w:val="ConsPlusNonformat"/>
        <w:jc w:val="both"/>
      </w:pPr>
      <w:r>
        <w:t>документов, с указанием их объема: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__________________________________________________________________________;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__________________________________________________________________________;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__________________________________________________________________________;</w:t>
      </w:r>
    </w:p>
    <w:p w:rsidR="00F171F3" w:rsidRDefault="00F171F3">
      <w:pPr>
        <w:pStyle w:val="ConsPlusNonformat"/>
        <w:jc w:val="both"/>
      </w:pPr>
      <w:r>
        <w:t>__________________________________________________________________________.</w:t>
      </w:r>
    </w:p>
    <w:p w:rsidR="00F171F3" w:rsidRDefault="00F171F3">
      <w:pPr>
        <w:pStyle w:val="ConsPlusNonformat"/>
        <w:jc w:val="both"/>
      </w:pPr>
      <w:r>
        <w:t>________________________________________________</w:t>
      </w:r>
    </w:p>
    <w:p w:rsidR="00F171F3" w:rsidRDefault="00F171F3">
      <w:pPr>
        <w:pStyle w:val="ConsPlusNonformat"/>
        <w:jc w:val="both"/>
      </w:pPr>
      <w:r>
        <w:t xml:space="preserve">   (Ф.И.О., подпись специалиста Департамента)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right"/>
        <w:outlineLvl w:val="1"/>
      </w:pPr>
      <w:r>
        <w:t>Приложение 4</w:t>
      </w:r>
    </w:p>
    <w:p w:rsidR="00F171F3" w:rsidRDefault="00F171F3">
      <w:pPr>
        <w:pStyle w:val="ConsPlusNormal"/>
        <w:jc w:val="right"/>
      </w:pPr>
      <w:r>
        <w:t>к Административному регламенту</w:t>
      </w:r>
    </w:p>
    <w:p w:rsidR="00F171F3" w:rsidRDefault="00F171F3">
      <w:pPr>
        <w:pStyle w:val="ConsPlusNormal"/>
        <w:jc w:val="right"/>
      </w:pPr>
      <w:r>
        <w:t>предоставления департаментом</w:t>
      </w:r>
    </w:p>
    <w:p w:rsidR="00F171F3" w:rsidRDefault="00F171F3">
      <w:pPr>
        <w:pStyle w:val="ConsPlusNormal"/>
        <w:jc w:val="right"/>
      </w:pPr>
      <w:r>
        <w:t>земельных отношений администрации</w:t>
      </w:r>
    </w:p>
    <w:p w:rsidR="00F171F3" w:rsidRDefault="00F171F3">
      <w:pPr>
        <w:pStyle w:val="ConsPlusNormal"/>
        <w:jc w:val="right"/>
      </w:pPr>
      <w:r>
        <w:t>города Перми муниципальной услуги</w:t>
      </w:r>
    </w:p>
    <w:p w:rsidR="00F171F3" w:rsidRDefault="00F171F3">
      <w:pPr>
        <w:pStyle w:val="ConsPlusNormal"/>
        <w:jc w:val="right"/>
      </w:pPr>
      <w:r>
        <w:t>"Выдача копий архивных документов,</w:t>
      </w:r>
    </w:p>
    <w:p w:rsidR="00F171F3" w:rsidRDefault="00F171F3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право</w:t>
      </w:r>
    </w:p>
    <w:p w:rsidR="00F171F3" w:rsidRDefault="00F171F3">
      <w:pPr>
        <w:pStyle w:val="ConsPlusNormal"/>
        <w:jc w:val="right"/>
      </w:pPr>
      <w:r>
        <w:t>на владение землей"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Title"/>
        <w:jc w:val="center"/>
      </w:pPr>
      <w:bookmarkStart w:id="16" w:name="P483"/>
      <w:bookmarkEnd w:id="16"/>
      <w:r>
        <w:t>БЛОК-СХЕМА</w:t>
      </w:r>
    </w:p>
    <w:p w:rsidR="00F171F3" w:rsidRDefault="00F171F3">
      <w:pPr>
        <w:pStyle w:val="ConsPlusTitle"/>
        <w:jc w:val="center"/>
      </w:pPr>
      <w:r>
        <w:t>последовательности административных процедур</w:t>
      </w:r>
    </w:p>
    <w:p w:rsidR="00F171F3" w:rsidRDefault="00F171F3">
      <w:pPr>
        <w:pStyle w:val="ConsPlusTitle"/>
        <w:jc w:val="center"/>
      </w:pPr>
      <w:r>
        <w:t>по предоставлению муниципальной услуги "Выдача копий</w:t>
      </w:r>
    </w:p>
    <w:p w:rsidR="00F171F3" w:rsidRDefault="00F171F3">
      <w:pPr>
        <w:pStyle w:val="ConsPlusTitle"/>
        <w:jc w:val="center"/>
      </w:pPr>
      <w:r>
        <w:t>архивных документов, подтверждающих право</w:t>
      </w:r>
    </w:p>
    <w:p w:rsidR="00F171F3" w:rsidRDefault="00F171F3">
      <w:pPr>
        <w:pStyle w:val="ConsPlusTitle"/>
        <w:jc w:val="center"/>
      </w:pPr>
      <w:r>
        <w:t>на владение землей"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nformat"/>
        <w:jc w:val="both"/>
      </w:pPr>
      <w:r>
        <w:t xml:space="preserve">      ┌─────────────────────────────┐</w:t>
      </w:r>
    </w:p>
    <w:p w:rsidR="00F171F3" w:rsidRDefault="00F171F3">
      <w:pPr>
        <w:pStyle w:val="ConsPlusNonformat"/>
        <w:jc w:val="both"/>
      </w:pPr>
      <w:r>
        <w:t xml:space="preserve">      │Прием и регистрация заявления│</w:t>
      </w:r>
    </w:p>
    <w:p w:rsidR="00F171F3" w:rsidRDefault="00F171F3">
      <w:pPr>
        <w:pStyle w:val="ConsPlusNonformat"/>
        <w:jc w:val="both"/>
      </w:pPr>
      <w:r>
        <w:t xml:space="preserve">      └───────┬─────────────────┬───┘</w:t>
      </w:r>
    </w:p>
    <w:p w:rsidR="00F171F3" w:rsidRDefault="00F171F3">
      <w:pPr>
        <w:pStyle w:val="ConsPlusNonformat"/>
        <w:jc w:val="both"/>
      </w:pPr>
      <w:r>
        <w:t xml:space="preserve">              V                 V</w:t>
      </w:r>
    </w:p>
    <w:p w:rsidR="00F171F3" w:rsidRDefault="00F171F3">
      <w:pPr>
        <w:pStyle w:val="ConsPlusNonformat"/>
        <w:jc w:val="both"/>
      </w:pPr>
      <w:r>
        <w:lastRenderedPageBreak/>
        <w:t>┌──────────────────────┐┌───────────────┐</w:t>
      </w:r>
    </w:p>
    <w:p w:rsidR="00F171F3" w:rsidRDefault="00F171F3">
      <w:pPr>
        <w:pStyle w:val="ConsPlusNonformat"/>
        <w:jc w:val="both"/>
      </w:pPr>
      <w:r>
        <w:t>│ Решение об отказе в  ││  Рассмотрение │</w:t>
      </w:r>
    </w:p>
    <w:p w:rsidR="00F171F3" w:rsidRDefault="00F171F3">
      <w:pPr>
        <w:pStyle w:val="ConsPlusNonformat"/>
        <w:jc w:val="both"/>
      </w:pPr>
      <w:r>
        <w:t xml:space="preserve">│  </w:t>
      </w:r>
      <w:proofErr w:type="gramStart"/>
      <w:r>
        <w:t>приеме</w:t>
      </w:r>
      <w:proofErr w:type="gramEnd"/>
      <w:r>
        <w:t xml:space="preserve"> документов   ││    заявления  │</w:t>
      </w:r>
    </w:p>
    <w:p w:rsidR="00F171F3" w:rsidRDefault="00F171F3">
      <w:pPr>
        <w:pStyle w:val="ConsPlusNonformat"/>
        <w:jc w:val="both"/>
      </w:pPr>
      <w:r>
        <w:t>└──────────────────────┘└────┬──┬───────┘</w:t>
      </w:r>
    </w:p>
    <w:p w:rsidR="00F171F3" w:rsidRDefault="00F171F3">
      <w:pPr>
        <w:pStyle w:val="ConsPlusNonformat"/>
        <w:jc w:val="both"/>
      </w:pPr>
      <w:r>
        <w:t xml:space="preserve">                 ┌───────────┘  └─┐</w:t>
      </w:r>
    </w:p>
    <w:p w:rsidR="00F171F3" w:rsidRDefault="00F171F3">
      <w:pPr>
        <w:pStyle w:val="ConsPlusNonformat"/>
        <w:jc w:val="both"/>
      </w:pPr>
      <w:r>
        <w:t xml:space="preserve">                 V                V</w:t>
      </w:r>
    </w:p>
    <w:p w:rsidR="00F171F3" w:rsidRDefault="00F171F3">
      <w:pPr>
        <w:pStyle w:val="ConsPlusNonformat"/>
        <w:jc w:val="both"/>
      </w:pPr>
      <w:r>
        <w:t>┌───────────────────────┐┌──────────────┐</w:t>
      </w:r>
    </w:p>
    <w:p w:rsidR="00F171F3" w:rsidRDefault="00F171F3">
      <w:pPr>
        <w:pStyle w:val="ConsPlusNonformat"/>
        <w:jc w:val="both"/>
      </w:pPr>
      <w:r>
        <w:t xml:space="preserve">│ Выдача заявителю копий││    Отказ </w:t>
      </w:r>
      <w:proofErr w:type="gramStart"/>
      <w:r>
        <w:t>в</w:t>
      </w:r>
      <w:proofErr w:type="gramEnd"/>
      <w:r>
        <w:t xml:space="preserve">   │</w:t>
      </w:r>
    </w:p>
    <w:p w:rsidR="00F171F3" w:rsidRDefault="00F171F3">
      <w:pPr>
        <w:pStyle w:val="ConsPlusNonformat"/>
        <w:jc w:val="both"/>
      </w:pPr>
      <w:r>
        <w:t>│  архивных документов, ││</w:t>
      </w:r>
      <w:proofErr w:type="gramStart"/>
      <w:r>
        <w:t>предоставлении</w:t>
      </w:r>
      <w:proofErr w:type="gramEnd"/>
      <w:r>
        <w:t>│</w:t>
      </w:r>
    </w:p>
    <w:p w:rsidR="00F171F3" w:rsidRDefault="00F171F3">
      <w:pPr>
        <w:pStyle w:val="ConsPlusNonformat"/>
        <w:jc w:val="both"/>
      </w:pPr>
      <w:r>
        <w:t>│</w:t>
      </w:r>
      <w:proofErr w:type="gramStart"/>
      <w:r>
        <w:t>подтверждающих</w:t>
      </w:r>
      <w:proofErr w:type="gramEnd"/>
      <w:r>
        <w:t xml:space="preserve"> право на││ муниципальной│</w:t>
      </w:r>
    </w:p>
    <w:p w:rsidR="00F171F3" w:rsidRDefault="00F171F3">
      <w:pPr>
        <w:pStyle w:val="ConsPlusNonformat"/>
        <w:jc w:val="both"/>
      </w:pPr>
      <w:r>
        <w:t>│    владение землей    ││    услуги    │</w:t>
      </w:r>
    </w:p>
    <w:p w:rsidR="00F171F3" w:rsidRDefault="00F171F3">
      <w:pPr>
        <w:pStyle w:val="ConsPlusNonformat"/>
        <w:jc w:val="both"/>
      </w:pPr>
      <w:r>
        <w:t>└───────────────────────┘└──────────────┘</w:t>
      </w: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jc w:val="both"/>
      </w:pPr>
    </w:p>
    <w:p w:rsidR="00F171F3" w:rsidRDefault="00F17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719" w:rsidRDefault="00FC1719"/>
    <w:sectPr w:rsidR="00FC1719" w:rsidSect="0077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3"/>
    <w:rsid w:val="00292DC7"/>
    <w:rsid w:val="00F171F3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332713BCDAD36374BBAB4F34E840443D7DFFDC57B0831F54EC9EBE04436867E20426746BBCDA67C993DA5720584A3B2BABXCZ1K" TargetMode="External"/><Relationship Id="rId13" Type="http://schemas.openxmlformats.org/officeDocument/2006/relationships/hyperlink" Target="consultantplus://offline/ref=9A9911CF90EAB01E88E3332713BCDAD36374BBAB4631EA4F413020F5D40EBC81185BB389B94D4F6967E204277F34B9CF76919EDC4F3E5D512729AAC9X8ZCK" TargetMode="External"/><Relationship Id="rId18" Type="http://schemas.openxmlformats.org/officeDocument/2006/relationships/hyperlink" Target="consultantplus://offline/ref=9A9911CF90EAB01E88E32D2A05D087D8687DE4A34532E0101C6226A28B5EBAD4581BB5DCFA09426163E950723B6AE09E34DA93D957225D55X3Z0K" TargetMode="External"/><Relationship Id="rId26" Type="http://schemas.openxmlformats.org/officeDocument/2006/relationships/hyperlink" Target="consultantplus://offline/ref=9A9911CF90EAB01E88E3332713BCDAD36374BBAB4632EE41413E20F5D40EBC81185BB389B94D4F6967E204237634B9CF76919EDC4F3E5D512729AAC9X8ZCK" TargetMode="External"/><Relationship Id="rId39" Type="http://schemas.openxmlformats.org/officeDocument/2006/relationships/hyperlink" Target="consultantplus://offline/ref=9A9911CF90EAB01E88E3332713BCDAD36374BBAB4632EE41413E20F5D40EBC81185BB389B94D4F6967E204217734B9CF76919EDC4F3E5D512729AAC9X8Z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9911CF90EAB01E88E3332713BCDAD36374BBAB4F34E840413D7DFFDC57B0831F54EC9EBE04436867E2042A746BBCDA67C993DA5720584A3B2BABXCZ1K" TargetMode="External"/><Relationship Id="rId34" Type="http://schemas.openxmlformats.org/officeDocument/2006/relationships/hyperlink" Target="consultantplus://offline/ref=9A9911CF90EAB01E88E3332713BCDAD36374BBAB4632EF4F443220F5D40EBC81185BB389B94D4F6967E204217D34B9CF76919EDC4F3E5D512729AAC9X8ZCK" TargetMode="External"/><Relationship Id="rId42" Type="http://schemas.openxmlformats.org/officeDocument/2006/relationships/hyperlink" Target="consultantplus://offline/ref=9A9911CF90EAB01E88E3332713BCDAD36374BBAB4631EF41433E20F5D40EBC81185BB389B94D4F6967E204227734B9CF76919EDC4F3E5D512729AAC9X8ZCK" TargetMode="External"/><Relationship Id="rId7" Type="http://schemas.openxmlformats.org/officeDocument/2006/relationships/hyperlink" Target="consultantplus://offline/ref=9A9911CF90EAB01E88E3332713BCDAD36374BBAB4F34E840453D7DFFDC57B0831F54EC9EBE04436867E20526746BBCDA67C993DA5720584A3B2BABXCZ1K" TargetMode="External"/><Relationship Id="rId12" Type="http://schemas.openxmlformats.org/officeDocument/2006/relationships/hyperlink" Target="consultantplus://offline/ref=9A9911CF90EAB01E88E3332713BCDAD36374BBAB4631EA4F403620F5D40EBC81185BB389B94D4F6967E204237A34B9CF76919EDC4F3E5D512729AAC9X8ZCK" TargetMode="External"/><Relationship Id="rId17" Type="http://schemas.openxmlformats.org/officeDocument/2006/relationships/hyperlink" Target="consultantplus://offline/ref=9A9911CF90EAB01E88E3332713BCDAD36374BBAB4632EE41413E20F5D40EBC81185BB389B94D4F6967E204237A34B9CF76919EDC4F3E5D512729AAC9X8ZCK" TargetMode="External"/><Relationship Id="rId25" Type="http://schemas.openxmlformats.org/officeDocument/2006/relationships/hyperlink" Target="consultantplus://offline/ref=9A9911CF90EAB01E88E3332713BCDAD36374BBAB4632EE41413E20F5D40EBC81185BB389B94D4F6967E204237834B9CF76919EDC4F3E5D512729AAC9X8ZCK" TargetMode="External"/><Relationship Id="rId33" Type="http://schemas.openxmlformats.org/officeDocument/2006/relationships/hyperlink" Target="consultantplus://offline/ref=9A9911CF90EAB01E88E32D2A05D087D86977E3AF4239E0101C6226A28B5EBAD44A1BEDD0FA0F5C6862FC06237EX3Z6K" TargetMode="External"/><Relationship Id="rId38" Type="http://schemas.openxmlformats.org/officeDocument/2006/relationships/hyperlink" Target="consultantplus://offline/ref=9A9911CF90EAB01E88E3332713BCDAD36374BBAB4632EE41413E20F5D40EBC81185BB389B94D4F6967E204217934B9CF76919EDC4F3E5D512729AAC9X8Z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9911CF90EAB01E88E3332713BCDAD36374BBAB4630EF41473020F5D40EBC81185BB389B94D4F6967E204237A34B9CF76919EDC4F3E5D512729AAC9X8ZCK" TargetMode="External"/><Relationship Id="rId20" Type="http://schemas.openxmlformats.org/officeDocument/2006/relationships/hyperlink" Target="consultantplus://offline/ref=9A9911CF90EAB01E88E3332713BCDAD36374BBAB4631EA4F403620F5D40EBC81185BB389B94D4F6967E204237A34B9CF76919EDC4F3E5D512729AAC9X8ZCK" TargetMode="External"/><Relationship Id="rId29" Type="http://schemas.openxmlformats.org/officeDocument/2006/relationships/hyperlink" Target="consultantplus://offline/ref=9A9911CF90EAB01E88E32D2A05D087D8687EE2A04132E0101C6226A28B5EBAD44A1BEDD0FA0F5C6862FC06237EX3Z6K" TargetMode="External"/><Relationship Id="rId41" Type="http://schemas.openxmlformats.org/officeDocument/2006/relationships/hyperlink" Target="consultantplus://offline/ref=9A9911CF90EAB01E88E3332713BCDAD36374BBAB4632EE41413E20F5D40EBC81185BB389B94D4F6967E204207F34B9CF76919EDC4F3E5D512729AAC9X8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911CF90EAB01E88E3332713BCDAD36374BBAB4F34E840413D7DFFDC57B0831F54EC9EBE04436867E20426746BBCDA67C993DA5720584A3B2BABXCZ1K" TargetMode="External"/><Relationship Id="rId11" Type="http://schemas.openxmlformats.org/officeDocument/2006/relationships/hyperlink" Target="consultantplus://offline/ref=9A9911CF90EAB01E88E3332713BCDAD36374BBAB4F34E840483D7DFFDC57B0831F54EC9EBE04436867E20426746BBCDA67C993DA5720584A3B2BABXCZ1K" TargetMode="External"/><Relationship Id="rId24" Type="http://schemas.openxmlformats.org/officeDocument/2006/relationships/hyperlink" Target="consultantplus://offline/ref=9A9911CF90EAB01E88E3332713BCDAD36374BBAB4632EE41413E20F5D40EBC81185BB389B94D4F6967E204237934B9CF76919EDC4F3E5D512729AAC9X8ZCK" TargetMode="External"/><Relationship Id="rId32" Type="http://schemas.openxmlformats.org/officeDocument/2006/relationships/hyperlink" Target="consultantplus://offline/ref=9A9911CF90EAB01E88E32D2A05D087D8687DE5A24237E0101C6226A28B5EBAD44A1BEDD0FA0F5C6862FC06237EX3Z6K" TargetMode="External"/><Relationship Id="rId37" Type="http://schemas.openxmlformats.org/officeDocument/2006/relationships/hyperlink" Target="consultantplus://offline/ref=9A9911CF90EAB01E88E3332713BCDAD36374BBAB4632EE41413E20F5D40EBC81185BB389B94D4F6967E204217C34B9CF76919EDC4F3E5D512729AAC9X8ZCK" TargetMode="External"/><Relationship Id="rId40" Type="http://schemas.openxmlformats.org/officeDocument/2006/relationships/hyperlink" Target="consultantplus://offline/ref=9A9911CF90EAB01E88E3332713BCDAD36374BBAB4632EE41413E20F5D40EBC81185BB389B94D4F6967E204217634B9CF76919EDC4F3E5D512729AAC9X8Z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9911CF90EAB01E88E3332713BCDAD36374BBAB4E34E944413D7DFFDC57B0831F54EC9EBE04436867E20426746BBCDA67C993DA5720584A3B2BABXCZ1K" TargetMode="External"/><Relationship Id="rId23" Type="http://schemas.openxmlformats.org/officeDocument/2006/relationships/hyperlink" Target="consultantplus://offline/ref=9A9911CF90EAB01E88E3332713BCDAD36374BBAB4632EE41413E20F5D40EBC81185BB389B94D4F6967E204237A34B9CF76919EDC4F3E5D512729AAC9X8ZCK" TargetMode="External"/><Relationship Id="rId28" Type="http://schemas.openxmlformats.org/officeDocument/2006/relationships/hyperlink" Target="consultantplus://offline/ref=9A9911CF90EAB01E88E32D2A05D087D86977E2A34C66B7124D3728A7830EE0C44E52B8DBE409477665E205X2ZAK" TargetMode="External"/><Relationship Id="rId36" Type="http://schemas.openxmlformats.org/officeDocument/2006/relationships/hyperlink" Target="consultantplus://offline/ref=9A9911CF90EAB01E88E3332713BCDAD36374BBAB4632EE41413E20F5D40EBC81185BB389B94D4F6967E204217D34B9CF76919EDC4F3E5D512729AAC9X8ZCK" TargetMode="External"/><Relationship Id="rId10" Type="http://schemas.openxmlformats.org/officeDocument/2006/relationships/hyperlink" Target="consultantplus://offline/ref=9A9911CF90EAB01E88E3332713BCDAD36374BBAB4F34E840473D7DFFDC57B0831F54EC9EBE04436867E20426746BBCDA67C993DA5720584A3B2BABXCZ1K" TargetMode="External"/><Relationship Id="rId19" Type="http://schemas.openxmlformats.org/officeDocument/2006/relationships/hyperlink" Target="consultantplus://offline/ref=9A9911CF90EAB01E88E32D2A05D087D86A7DE1A34737E0101C6226A28B5EBAD4581BB5DCFA09426062E950723B6AE09E34DA93D957225D55X3Z0K" TargetMode="External"/><Relationship Id="rId31" Type="http://schemas.openxmlformats.org/officeDocument/2006/relationships/hyperlink" Target="consultantplus://offline/ref=9A9911CF90EAB01E88E32D2A05D087D86977E3A34436E0101C6226A28B5EBAD44A1BEDD0FA0F5C6862FC06237EX3Z6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911CF90EAB01E88E3332713BCDAD36374BBAB4F34E840463D7DFFDC57B0831F54EC9EBE04436867E20426746BBCDA67C993DA5720584A3B2BABXCZ1K" TargetMode="External"/><Relationship Id="rId14" Type="http://schemas.openxmlformats.org/officeDocument/2006/relationships/hyperlink" Target="consultantplus://offline/ref=9A9911CF90EAB01E88E3332713BCDAD36374BBAB4631EA4E493F20F5D40EBC81185BB389B94D4F6967E204217934B9CF76919EDC4F3E5D512729AAC9X8ZCK" TargetMode="External"/><Relationship Id="rId22" Type="http://schemas.openxmlformats.org/officeDocument/2006/relationships/hyperlink" Target="consultantplus://offline/ref=9A9911CF90EAB01E88E3332713BCDAD36374BBAB4630EF41473020F5D40EBC81185BB389B94D4F6967E204237A34B9CF76919EDC4F3E5D512729AAC9X8ZCK" TargetMode="External"/><Relationship Id="rId27" Type="http://schemas.openxmlformats.org/officeDocument/2006/relationships/hyperlink" Target="consultantplus://offline/ref=9A9911CF90EAB01E88E3332713BCDAD36374BBAB4632EE41413E20F5D40EBC81185BB389B94D4F6967E204217E34B9CF76919EDC4F3E5D512729AAC9X8ZCK" TargetMode="External"/><Relationship Id="rId30" Type="http://schemas.openxmlformats.org/officeDocument/2006/relationships/hyperlink" Target="consultantplus://offline/ref=9A9911CF90EAB01E88E32D2A05D087D8687DE4A34532E0101C6226A28B5EBAD44A1BEDD0FA0F5C6862FC06237EX3Z6K" TargetMode="External"/><Relationship Id="rId35" Type="http://schemas.openxmlformats.org/officeDocument/2006/relationships/hyperlink" Target="consultantplus://offline/ref=9A9911CF90EAB01E88E3332713BCDAD36374BBAB4632EE47473720F5D40EBC81185BB389AB4D176567E41A237A21EF9E33XCZ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7793</Words>
  <Characters>44423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Падерина Дарья Сергеевна</cp:lastModifiedBy>
  <cp:revision>2</cp:revision>
  <dcterms:created xsi:type="dcterms:W3CDTF">2019-05-07T07:55:00Z</dcterms:created>
  <dcterms:modified xsi:type="dcterms:W3CDTF">2019-05-07T07:55:00Z</dcterms:modified>
</cp:coreProperties>
</file>